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97" w:rsidRDefault="006C5397" w:rsidP="006C5397">
      <w:pPr>
        <w:widowControl/>
        <w:spacing w:line="384" w:lineRule="auto"/>
        <w:ind w:leftChars="-4" w:left="-8" w:rightChars="-159" w:right="-334" w:firstLine="5"/>
        <w:rPr>
          <w:rFonts w:ascii="楷体_GB2312" w:eastAsia="楷体_GB2312" w:hAnsi="宋体" w:cs="宋体"/>
          <w:color w:val="333333"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44"/>
          <w:szCs w:val="44"/>
        </w:rPr>
        <w:t>常州市儿童医院党的群众路线教育实践活动</w:t>
      </w:r>
    </w:p>
    <w:p w:rsidR="006C5397" w:rsidRDefault="006C5397" w:rsidP="006C5397">
      <w:pPr>
        <w:widowControl/>
        <w:spacing w:line="384" w:lineRule="auto"/>
        <w:ind w:rightChars="-70" w:right="-147"/>
        <w:jc w:val="center"/>
        <w:rPr>
          <w:rFonts w:ascii="宋体" w:hAnsi="宋体"/>
          <w:b/>
          <w:color w:val="FF0000"/>
          <w:spacing w:val="30"/>
          <w:kern w:val="0"/>
          <w:sz w:val="96"/>
          <w:szCs w:val="96"/>
        </w:rPr>
      </w:pPr>
      <w:r>
        <w:rPr>
          <w:rFonts w:ascii="宋体" w:hAnsi="宋体" w:hint="eastAsia"/>
          <w:b/>
          <w:color w:val="FF0000"/>
          <w:spacing w:val="30"/>
          <w:kern w:val="0"/>
          <w:sz w:val="96"/>
          <w:szCs w:val="96"/>
        </w:rPr>
        <w:t>简 报</w:t>
      </w:r>
    </w:p>
    <w:p w:rsidR="006C5397" w:rsidRPr="00A23AB0" w:rsidRDefault="006C5397" w:rsidP="006C5397">
      <w:pPr>
        <w:widowControl/>
        <w:spacing w:line="384" w:lineRule="auto"/>
        <w:jc w:val="center"/>
        <w:rPr>
          <w:rFonts w:ascii="宋体" w:hAnsi="宋体" w:cs="宋体"/>
          <w:b/>
          <w:color w:val="FF0000"/>
          <w:spacing w:val="30"/>
          <w:kern w:val="0"/>
          <w:sz w:val="100"/>
          <w:szCs w:val="100"/>
        </w:rPr>
      </w:pPr>
      <w:r>
        <w:rPr>
          <w:rFonts w:ascii="宋体" w:hAnsi="宋体" w:cs="宋体" w:hint="eastAsia"/>
          <w:b/>
          <w:color w:val="FF0000"/>
          <w:kern w:val="0"/>
          <w:sz w:val="36"/>
          <w:szCs w:val="36"/>
        </w:rPr>
        <w:t>第28期</w:t>
      </w:r>
    </w:p>
    <w:p w:rsidR="006C5397" w:rsidRDefault="006C5397" w:rsidP="006C5397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</w:p>
    <w:p w:rsidR="006C5397" w:rsidRDefault="006C5397" w:rsidP="006C5397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常州市儿童医院党的群众路线                   2014年4月1</w:t>
      </w:r>
      <w:r w:rsidR="00CD67BE"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7</w:t>
      </w: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日</w:t>
      </w:r>
    </w:p>
    <w:p w:rsidR="006C5397" w:rsidRPr="00A23AB0" w:rsidRDefault="006C5397" w:rsidP="006C5397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……………………………………………………………………………………</w:t>
      </w:r>
    </w:p>
    <w:p w:rsidR="006C5397" w:rsidRDefault="006C5397" w:rsidP="006C5397">
      <w:pPr>
        <w:spacing w:line="570" w:lineRule="exac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 xml:space="preserve">教育实践活动领导小组办公室       </w:t>
      </w:r>
    </w:p>
    <w:p w:rsidR="007A041A" w:rsidRPr="00CC0350" w:rsidRDefault="007A041A" w:rsidP="006C5397">
      <w:pPr>
        <w:spacing w:line="570" w:lineRule="exact"/>
        <w:rPr>
          <w:rFonts w:ascii="宋体" w:hAnsi="宋体"/>
          <w:b/>
          <w:sz w:val="44"/>
          <w:szCs w:val="44"/>
        </w:rPr>
      </w:pPr>
    </w:p>
    <w:p w:rsidR="00A02295" w:rsidRPr="007A041A" w:rsidRDefault="006C5397" w:rsidP="007A041A">
      <w:pPr>
        <w:spacing w:line="40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 w:rsidRPr="007A041A">
        <w:rPr>
          <w:rFonts w:ascii="宋体" w:hAnsi="宋体" w:hint="eastAsia"/>
          <w:b/>
          <w:sz w:val="36"/>
          <w:szCs w:val="36"/>
        </w:rPr>
        <w:t>我</w:t>
      </w:r>
      <w:r w:rsidR="00047E6F" w:rsidRPr="007A041A">
        <w:rPr>
          <w:rFonts w:ascii="宋体" w:hAnsi="宋体" w:hint="eastAsia"/>
          <w:b/>
          <w:sz w:val="36"/>
          <w:szCs w:val="36"/>
        </w:rPr>
        <w:t>院领导干部联系点工作接地气、显成效</w:t>
      </w:r>
    </w:p>
    <w:p w:rsidR="00A02295" w:rsidRDefault="00A02295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02295" w:rsidRDefault="00047E6F" w:rsidP="0061172C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自3月份起，</w:t>
      </w:r>
      <w:r w:rsidR="006C5397">
        <w:rPr>
          <w:rFonts w:ascii="仿宋_GB2312" w:eastAsia="仿宋_GB2312" w:hint="eastAsia"/>
          <w:sz w:val="28"/>
          <w:szCs w:val="28"/>
        </w:rPr>
        <w:t>我</w:t>
      </w:r>
      <w:r>
        <w:rPr>
          <w:rFonts w:ascii="仿宋_GB2312" w:eastAsia="仿宋_GB2312" w:hint="eastAsia"/>
          <w:sz w:val="28"/>
          <w:szCs w:val="28"/>
        </w:rPr>
        <w:t>院有效落实领导干部联系点制度，各领导干部和职能科室负责人定期到临床科室，通过参加行政查房、早会交班、科务会、个别谈心、讨论座谈等形式，与职工群众面对面、点对点、心连心，深入调查研究，以上率下，强化服务。</w:t>
      </w:r>
    </w:p>
    <w:p w:rsidR="00A02295" w:rsidRDefault="00047E6F" w:rsidP="0061172C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一是主动看。</w:t>
      </w:r>
      <w:r>
        <w:rPr>
          <w:rFonts w:ascii="仿宋_GB2312" w:eastAsia="仿宋_GB2312" w:hint="eastAsia"/>
          <w:sz w:val="28"/>
          <w:szCs w:val="28"/>
        </w:rPr>
        <w:t>各领导干部和职能科室负责人到临床一线多走走、多看看，根据自身的优势特长，协助科室常态化工作的开展，加强专科指导，同时关注科室发展的重点和方向。</w:t>
      </w:r>
    </w:p>
    <w:p w:rsidR="00A02295" w:rsidRDefault="00047E6F" w:rsidP="0061172C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二是仔细听。</w:t>
      </w:r>
      <w:r>
        <w:rPr>
          <w:rFonts w:ascii="仿宋_GB2312" w:eastAsia="仿宋_GB2312" w:hint="eastAsia"/>
          <w:sz w:val="28"/>
          <w:szCs w:val="28"/>
        </w:rPr>
        <w:t>关注职工心声，坚持听意见、送温暖、解难题，了解联系科室医疗质量、医德医风、职工思想动态及工作中的难点、热点问题，广泛听取职工和患者的意见和建议。</w:t>
      </w:r>
    </w:p>
    <w:p w:rsidR="00A02295" w:rsidRDefault="00047E6F" w:rsidP="0061172C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三是用心传</w:t>
      </w:r>
      <w:r>
        <w:rPr>
          <w:rFonts w:ascii="仿宋_GB2312" w:eastAsia="仿宋_GB2312" w:hint="eastAsia"/>
          <w:b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及时准确传达院部重点工作规划和重大决策方案，督促科室贯彻落实医院办公会、院周会精神，指导临床科室落实院部工作计划。</w:t>
      </w:r>
    </w:p>
    <w:p w:rsidR="00A02295" w:rsidRDefault="00047E6F" w:rsidP="0061172C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四是认真议。</w:t>
      </w:r>
      <w:r>
        <w:rPr>
          <w:rFonts w:ascii="仿宋_GB2312" w:eastAsia="仿宋_GB2312" w:hint="eastAsia"/>
          <w:sz w:val="28"/>
          <w:szCs w:val="28"/>
        </w:rPr>
        <w:t>针对一些困扰临床科室的难点问题，每周以书面形式汇总到院办，逐个对反馈意见进行梳理、通报，组织多个部门共商共议，协调配合，确保及时、有效地解决问题。</w:t>
      </w:r>
    </w:p>
    <w:p w:rsidR="00A02295" w:rsidRDefault="00047E6F" w:rsidP="0061172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领导干部联系点制度，是一种有效的管理</w:t>
      </w:r>
      <w:r>
        <w:rPr>
          <w:rFonts w:ascii="仿宋_GB2312" w:eastAsia="仿宋_GB2312"/>
          <w:sz w:val="28"/>
          <w:szCs w:val="28"/>
        </w:rPr>
        <w:t>方法</w:t>
      </w:r>
      <w:r>
        <w:rPr>
          <w:rFonts w:ascii="仿宋_GB2312" w:eastAsia="仿宋_GB2312" w:hint="eastAsia"/>
          <w:sz w:val="28"/>
          <w:szCs w:val="28"/>
        </w:rPr>
        <w:t>，更是深入群众、服务群众、密切党群干部关系的生动实践。自制度实施以来，共收集代表性意</w:t>
      </w:r>
      <w:r>
        <w:rPr>
          <w:rFonts w:ascii="仿宋_GB2312" w:eastAsia="仿宋_GB2312" w:hint="eastAsia"/>
          <w:sz w:val="28"/>
          <w:szCs w:val="28"/>
        </w:rPr>
        <w:lastRenderedPageBreak/>
        <w:t>见82条并及时解决。在医院管理、制度落实、和谐干群关系等方面均取得了很好的效果。</w:t>
      </w:r>
      <w:bookmarkStart w:id="0" w:name="_GoBack"/>
      <w:bookmarkEnd w:id="0"/>
    </w:p>
    <w:p w:rsidR="0061172C" w:rsidRDefault="0061172C" w:rsidP="0061172C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 w:rsidRPr="006D23FA">
        <w:rPr>
          <w:rFonts w:ascii="仿宋_GB2312" w:eastAsia="仿宋_GB2312" w:hAnsi="ˎ̥" w:hint="eastAsia"/>
          <w:color w:val="424242"/>
          <w:sz w:val="18"/>
          <w:szCs w:val="18"/>
        </w:rPr>
        <w:t>--------------------------------------------------------------------------------------------</w:t>
      </w:r>
    </w:p>
    <w:p w:rsidR="0061172C" w:rsidRDefault="0061172C" w:rsidP="0061172C">
      <w:pPr>
        <w:widowControl/>
        <w:spacing w:line="480" w:lineRule="exact"/>
        <w:ind w:left="1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抄报：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常州市卫生局党的群众路线教育实践活动领导小组办公室</w:t>
      </w:r>
    </w:p>
    <w:p w:rsidR="0061172C" w:rsidRDefault="0061172C" w:rsidP="0061172C">
      <w:pPr>
        <w:widowControl/>
        <w:spacing w:line="480" w:lineRule="exact"/>
        <w:ind w:left="1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抄送：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常州市儿童医院党的群众路线教育实践活动领导小组成员发：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 xml:space="preserve">　各支部、职能科室</w:t>
      </w:r>
    </w:p>
    <w:p w:rsidR="0061172C" w:rsidRPr="00B472D4" w:rsidRDefault="0061172C" w:rsidP="0061172C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ˎ̥" w:hAnsi="ˎ̥"/>
          <w:color w:val="424242"/>
          <w:kern w:val="0"/>
          <w:sz w:val="18"/>
          <w:szCs w:val="18"/>
        </w:rPr>
        <w:t xml:space="preserve">- -------------------------------------------------------------------------------------------------------- --------   </w:t>
      </w:r>
    </w:p>
    <w:p w:rsidR="0061172C" w:rsidRDefault="0061172C" w:rsidP="0061172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172C" w:rsidRDefault="0061172C" w:rsidP="0061172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172C" w:rsidRDefault="0061172C" w:rsidP="0061172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61172C" w:rsidSect="006C5397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AAF" w:rsidRDefault="00465AAF" w:rsidP="006C5397">
      <w:pPr>
        <w:spacing w:line="240" w:lineRule="auto"/>
      </w:pPr>
      <w:r>
        <w:separator/>
      </w:r>
    </w:p>
  </w:endnote>
  <w:endnote w:type="continuationSeparator" w:id="1">
    <w:p w:rsidR="00465AAF" w:rsidRDefault="00465AAF" w:rsidP="006C5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AAF" w:rsidRDefault="00465AAF" w:rsidP="006C5397">
      <w:pPr>
        <w:spacing w:line="240" w:lineRule="auto"/>
      </w:pPr>
      <w:r>
        <w:separator/>
      </w:r>
    </w:p>
  </w:footnote>
  <w:footnote w:type="continuationSeparator" w:id="1">
    <w:p w:rsidR="00465AAF" w:rsidRDefault="00465AAF" w:rsidP="006C53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295"/>
    <w:rsid w:val="00047E6F"/>
    <w:rsid w:val="000C1CF2"/>
    <w:rsid w:val="00465AAF"/>
    <w:rsid w:val="0061172C"/>
    <w:rsid w:val="006C5397"/>
    <w:rsid w:val="007A041A"/>
    <w:rsid w:val="007A2289"/>
    <w:rsid w:val="00A02295"/>
    <w:rsid w:val="00BB1FA1"/>
    <w:rsid w:val="00CD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95"/>
    <w:pPr>
      <w:widowControl w:val="0"/>
      <w:spacing w:line="24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0229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02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0229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022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微软中国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市儿童医院领导干部深入一线服务群众显成效</dc:title>
  <dc:creator>USER</dc:creator>
  <cp:lastModifiedBy>苏文娟</cp:lastModifiedBy>
  <cp:revision>8</cp:revision>
  <cp:lastPrinted>2014-04-16T23:31:00Z</cp:lastPrinted>
  <dcterms:created xsi:type="dcterms:W3CDTF">2014-04-16T08:18:00Z</dcterms:created>
  <dcterms:modified xsi:type="dcterms:W3CDTF">2014-04-25T01:51:00Z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